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32" w:rsidRDefault="008C3F98" w:rsidP="00F27D9C">
      <w:pPr>
        <w:ind w:firstLine="708"/>
      </w:pPr>
      <w:r>
        <w:t>Bilişim teknolojileri alanı küreselleşen dünya ile birlikte ivmelenerek yeni istihdam alanları</w:t>
      </w:r>
      <w:r w:rsidR="00CD704F">
        <w:t xml:space="preserve"> </w:t>
      </w:r>
      <w:r w:rsidR="00CD704F">
        <w:t>yaratmaya</w:t>
      </w:r>
      <w:r>
        <w:t xml:space="preserve">, </w:t>
      </w:r>
      <w:r w:rsidR="00CD704F">
        <w:t xml:space="preserve"> </w:t>
      </w:r>
      <w:r>
        <w:t xml:space="preserve">yeni teknolojik </w:t>
      </w:r>
      <w:proofErr w:type="gramStart"/>
      <w:r>
        <w:t xml:space="preserve">normlar  </w:t>
      </w:r>
      <w:r w:rsidR="00CD704F">
        <w:t>oluşturmaya</w:t>
      </w:r>
      <w:proofErr w:type="gramEnd"/>
      <w:r w:rsidR="00CD704F">
        <w:t xml:space="preserve"> </w:t>
      </w:r>
      <w:r>
        <w:t>ve yeni araştırma alanları açmaya devam etmektedir.</w:t>
      </w:r>
      <w:bookmarkStart w:id="0" w:name="_GoBack"/>
      <w:bookmarkEnd w:id="0"/>
    </w:p>
    <w:p w:rsidR="008C3F98" w:rsidRDefault="008C3F98" w:rsidP="00F27D9C">
      <w:pPr>
        <w:ind w:firstLine="708"/>
      </w:pPr>
      <w:r>
        <w:t xml:space="preserve">Çağın gerisinde kalmak istemeyen ülkeler </w:t>
      </w:r>
      <w:r w:rsidR="00E93950">
        <w:t xml:space="preserve">bir yandan </w:t>
      </w:r>
      <w:r>
        <w:t>bu alandaki yatırımlarına ayırdıkları kaynakları artır</w:t>
      </w:r>
      <w:r w:rsidR="00E93950">
        <w:t>ırken</w:t>
      </w:r>
      <w:r>
        <w:t xml:space="preserve"> </w:t>
      </w:r>
      <w:r w:rsidR="00E93950">
        <w:t xml:space="preserve">öte </w:t>
      </w:r>
      <w:proofErr w:type="gramStart"/>
      <w:r w:rsidR="00E93950">
        <w:t xml:space="preserve">yandan </w:t>
      </w:r>
      <w:r>
        <w:t xml:space="preserve">  yetkin</w:t>
      </w:r>
      <w:proofErr w:type="gramEnd"/>
      <w:r>
        <w:t xml:space="preserve">,  yenilikçi,  girişimci ve teknolojik gelişmelere hızlı adapte olabilen personel yetiştirme yarışına girmişlerdir. Bilişim teknolojileri </w:t>
      </w:r>
      <w:proofErr w:type="gramStart"/>
      <w:r>
        <w:t>alanındaki  bu</w:t>
      </w:r>
      <w:proofErr w:type="gramEnd"/>
      <w:r>
        <w:t xml:space="preserve"> hızlı yükseliş</w:t>
      </w:r>
      <w:r w:rsidR="00E93950">
        <w:t xml:space="preserve"> her geçen gün </w:t>
      </w:r>
      <w:r>
        <w:t xml:space="preserve"> yeni meslek dalları yaratmaya devam </w:t>
      </w:r>
      <w:r w:rsidR="00E93950">
        <w:t>etmiş</w:t>
      </w:r>
      <w:r>
        <w:t xml:space="preserve"> ayn</w:t>
      </w:r>
      <w:r w:rsidR="00E93950">
        <w:t>ı zamanda veri maden</w:t>
      </w:r>
      <w:r>
        <w:t>ci</w:t>
      </w:r>
      <w:r w:rsidR="00E93950">
        <w:t>li</w:t>
      </w:r>
      <w:r>
        <w:t xml:space="preserve">ği, siber güvenlik, </w:t>
      </w:r>
      <w:r w:rsidR="00E93950">
        <w:t xml:space="preserve">blok zincir, bulut teknolojileri  gibi bir çok kavramı da hayatımıza sokmuştur. Bilişim teknolojileri alanındaki bu hızlı gelişmelere uyum sağlamak adına ulusal ve uluslararası standartlara uygun, bilişim etiği ve ahilik kültürüne hakim, sürekli kendini güncelleme yetkinliğine sahip personeli yetiştirme görevi  büyük ölçüde mesleki ve teknik Anadolu liselerine </w:t>
      </w:r>
      <w:proofErr w:type="gramStart"/>
      <w:r w:rsidR="00E93950">
        <w:t>düş</w:t>
      </w:r>
      <w:r w:rsidR="006578EC">
        <w:t>mektedir</w:t>
      </w:r>
      <w:r w:rsidR="00372953">
        <w:t xml:space="preserve"> .</w:t>
      </w:r>
      <w:proofErr w:type="gramEnd"/>
    </w:p>
    <w:p w:rsidR="00634335" w:rsidRPr="00F27D9C" w:rsidRDefault="00372953" w:rsidP="00F27D9C">
      <w:pPr>
        <w:spacing w:after="0" w:line="240" w:lineRule="auto"/>
        <w:ind w:firstLine="708"/>
        <w:rPr>
          <w:rFonts w:eastAsia="Times New Roman" w:cstheme="minorHAnsi"/>
          <w:color w:val="000000"/>
          <w:shd w:val="clear" w:color="auto" w:fill="FFFFFF"/>
          <w:lang w:eastAsia="tr-TR"/>
        </w:rPr>
      </w:pPr>
      <w:r w:rsidRPr="00F27D9C">
        <w:rPr>
          <w:rFonts w:eastAsia="Times New Roman" w:cstheme="minorHAnsi"/>
          <w:color w:val="000000"/>
          <w:shd w:val="clear" w:color="auto" w:fill="FFFFFF"/>
          <w:lang w:eastAsia="tr-TR"/>
        </w:rPr>
        <w:t>Bu doğrult</w:t>
      </w:r>
      <w:r w:rsidR="00634335" w:rsidRPr="00F27D9C">
        <w:rPr>
          <w:rFonts w:eastAsia="Times New Roman" w:cstheme="minorHAnsi"/>
          <w:color w:val="000000"/>
          <w:shd w:val="clear" w:color="auto" w:fill="FFFFFF"/>
          <w:lang w:eastAsia="tr-TR"/>
        </w:rPr>
        <w:t>u</w:t>
      </w:r>
      <w:r w:rsidRPr="00F27D9C">
        <w:rPr>
          <w:rFonts w:eastAsia="Times New Roman" w:cstheme="minorHAnsi"/>
          <w:color w:val="000000"/>
          <w:shd w:val="clear" w:color="auto" w:fill="FFFFFF"/>
          <w:lang w:eastAsia="tr-TR"/>
        </w:rPr>
        <w:t>da dünya standartlarına uygun ve sürekli güncel tutulmaya çalışılan bilişim teknolojileri alanında örgün eğitim programları hazırlanmış ve istatistikler sonucunda büyük ölçüde başarı elde ettiği görülmüştür.</w:t>
      </w:r>
    </w:p>
    <w:p w:rsidR="00F27D9C" w:rsidRPr="00F27D9C" w:rsidRDefault="00F27D9C" w:rsidP="00372953">
      <w:pPr>
        <w:spacing w:after="0" w:line="240" w:lineRule="auto"/>
        <w:rPr>
          <w:rFonts w:eastAsia="Times New Roman" w:cstheme="minorHAnsi"/>
          <w:color w:val="000000"/>
          <w:shd w:val="clear" w:color="auto" w:fill="FFFFFF"/>
          <w:lang w:eastAsia="tr-TR"/>
        </w:rPr>
      </w:pPr>
      <w:r w:rsidRPr="00F27D9C">
        <w:rPr>
          <w:rFonts w:eastAsia="Times New Roman" w:cstheme="minorHAnsi"/>
          <w:color w:val="000000"/>
          <w:shd w:val="clear" w:color="auto" w:fill="FFFFFF"/>
          <w:lang w:eastAsia="tr-TR"/>
        </w:rPr>
        <w:t xml:space="preserve">Alandan mezun olan öğrencilerin bilişim teknolojileri alanında ve alt meslek dallarında istihdamını kolaylaştırmak adına </w:t>
      </w:r>
      <w:r>
        <w:rPr>
          <w:rFonts w:eastAsia="Times New Roman" w:cstheme="minorHAnsi"/>
          <w:color w:val="000000"/>
          <w:shd w:val="clear" w:color="auto" w:fill="FFFFFF"/>
          <w:lang w:eastAsia="tr-TR"/>
        </w:rPr>
        <w:t>ortak okutulan 9. Sınıf seviyesinde bu öğrencilere;</w:t>
      </w:r>
    </w:p>
    <w:p w:rsidR="00F27D9C" w:rsidRPr="00F27D9C" w:rsidRDefault="00F27D9C" w:rsidP="00372953">
      <w:pPr>
        <w:spacing w:after="0" w:line="240" w:lineRule="auto"/>
        <w:rPr>
          <w:rFonts w:eastAsia="Times New Roman" w:cstheme="minorHAnsi"/>
          <w:color w:val="000000"/>
          <w:shd w:val="clear" w:color="auto" w:fill="FFFFFF"/>
          <w:lang w:eastAsia="tr-TR"/>
        </w:rPr>
      </w:pPr>
    </w:p>
    <w:p w:rsidR="00F27D9C" w:rsidRPr="00F27D9C" w:rsidRDefault="00372953" w:rsidP="00F27D9C">
      <w:pPr>
        <w:pStyle w:val="ListeParagraf"/>
        <w:numPr>
          <w:ilvl w:val="0"/>
          <w:numId w:val="3"/>
        </w:numPr>
        <w:spacing w:after="0" w:line="240" w:lineRule="auto"/>
        <w:rPr>
          <w:rFonts w:eastAsia="Times New Roman" w:cstheme="minorHAnsi"/>
          <w:color w:val="000000"/>
          <w:shd w:val="clear" w:color="auto" w:fill="FFFFFF"/>
          <w:lang w:eastAsia="tr-TR"/>
        </w:rPr>
      </w:pPr>
      <w:r w:rsidRPr="00F27D9C">
        <w:rPr>
          <w:rFonts w:eastAsia="Times New Roman" w:cstheme="minorHAnsi"/>
          <w:color w:val="000000"/>
          <w:shd w:val="clear" w:color="auto" w:fill="FFFFFF"/>
          <w:lang w:eastAsia="tr-TR"/>
        </w:rPr>
        <w:t>Temel algoritma, g</w:t>
      </w:r>
      <w:r w:rsidRPr="00F27D9C">
        <w:rPr>
          <w:rFonts w:ascii="Calibri" w:eastAsia="Times New Roman" w:hAnsi="Calibri" w:cs="Calibri"/>
          <w:color w:val="000000"/>
          <w:shd w:val="clear" w:color="auto" w:fill="FFFFFF"/>
          <w:lang w:eastAsia="tr-TR"/>
        </w:rPr>
        <w:t>ö</w:t>
      </w:r>
      <w:r w:rsidRPr="00F27D9C">
        <w:rPr>
          <w:rFonts w:eastAsia="Times New Roman" w:cstheme="minorHAnsi"/>
          <w:color w:val="000000"/>
          <w:shd w:val="clear" w:color="auto" w:fill="FFFFFF"/>
          <w:lang w:eastAsia="tr-TR"/>
        </w:rPr>
        <w:t>rsel blok programlama ve programlama i</w:t>
      </w:r>
      <w:r w:rsidRPr="00F27D9C">
        <w:rPr>
          <w:rFonts w:ascii="Calibri" w:eastAsia="Times New Roman" w:hAnsi="Calibri" w:cs="Calibri"/>
          <w:color w:val="000000"/>
          <w:shd w:val="clear" w:color="auto" w:fill="FFFFFF"/>
          <w:lang w:eastAsia="tr-TR"/>
        </w:rPr>
        <w:t>ş</w:t>
      </w:r>
      <w:r w:rsidRPr="00F27D9C">
        <w:rPr>
          <w:rFonts w:eastAsia="Times New Roman" w:cstheme="minorHAnsi"/>
          <w:color w:val="000000"/>
          <w:shd w:val="clear" w:color="auto" w:fill="FFFFFF"/>
          <w:lang w:eastAsia="tr-TR"/>
        </w:rPr>
        <w:t>lemlerini yapma,</w:t>
      </w:r>
    </w:p>
    <w:p w:rsidR="00372953" w:rsidRDefault="00372953" w:rsidP="00F27D9C">
      <w:pPr>
        <w:pStyle w:val="ListeParagraf"/>
        <w:numPr>
          <w:ilvl w:val="0"/>
          <w:numId w:val="3"/>
        </w:numPr>
        <w:spacing w:after="0" w:line="240" w:lineRule="auto"/>
        <w:rPr>
          <w:rFonts w:eastAsia="Times New Roman" w:cstheme="minorHAnsi"/>
          <w:color w:val="000000"/>
          <w:shd w:val="clear" w:color="auto" w:fill="FFFFFF"/>
          <w:lang w:eastAsia="tr-TR"/>
        </w:rPr>
      </w:pPr>
      <w:r w:rsidRPr="00F27D9C">
        <w:rPr>
          <w:rFonts w:eastAsia="Times New Roman" w:cstheme="minorHAnsi"/>
          <w:color w:val="000000"/>
          <w:shd w:val="clear" w:color="auto" w:fill="FFFFFF"/>
          <w:lang w:eastAsia="tr-TR"/>
        </w:rPr>
        <w:t> </w:t>
      </w:r>
      <w:r w:rsidRPr="00F27D9C">
        <w:rPr>
          <w:rFonts w:ascii="Calibri" w:eastAsia="Times New Roman" w:hAnsi="Calibri" w:cs="Calibri"/>
          <w:color w:val="000000"/>
          <w:shd w:val="clear" w:color="auto" w:fill="FFFFFF"/>
          <w:lang w:eastAsia="tr-TR"/>
        </w:rPr>
        <w:t>İş</w:t>
      </w:r>
      <w:r w:rsidRPr="00F27D9C">
        <w:rPr>
          <w:rFonts w:eastAsia="Times New Roman" w:cstheme="minorHAnsi"/>
          <w:color w:val="000000"/>
          <w:shd w:val="clear" w:color="auto" w:fill="FFFFFF"/>
          <w:lang w:eastAsia="tr-TR"/>
        </w:rPr>
        <w:t xml:space="preserve"> sa</w:t>
      </w:r>
      <w:r w:rsidRPr="00F27D9C">
        <w:rPr>
          <w:rFonts w:ascii="Calibri" w:eastAsia="Times New Roman" w:hAnsi="Calibri" w:cs="Calibri"/>
          <w:color w:val="000000"/>
          <w:shd w:val="clear" w:color="auto" w:fill="FFFFFF"/>
          <w:lang w:eastAsia="tr-TR"/>
        </w:rPr>
        <w:t>ğ</w:t>
      </w:r>
      <w:r w:rsidRPr="00F27D9C">
        <w:rPr>
          <w:rFonts w:eastAsia="Times New Roman" w:cstheme="minorHAnsi"/>
          <w:color w:val="000000"/>
          <w:shd w:val="clear" w:color="auto" w:fill="FFFFFF"/>
          <w:lang w:eastAsia="tr-TR"/>
        </w:rPr>
        <w:t>l</w:t>
      </w:r>
      <w:r w:rsidRPr="00F27D9C">
        <w:rPr>
          <w:rFonts w:ascii="Calibri" w:eastAsia="Times New Roman" w:hAnsi="Calibri" w:cs="Calibri"/>
          <w:color w:val="000000"/>
          <w:shd w:val="clear" w:color="auto" w:fill="FFFFFF"/>
          <w:lang w:eastAsia="tr-TR"/>
        </w:rPr>
        <w:t>ığı</w:t>
      </w:r>
      <w:r w:rsidRPr="00F27D9C">
        <w:rPr>
          <w:rFonts w:eastAsia="Times New Roman" w:cstheme="minorHAnsi"/>
          <w:color w:val="000000"/>
          <w:shd w:val="clear" w:color="auto" w:fill="FFFFFF"/>
          <w:lang w:eastAsia="tr-TR"/>
        </w:rPr>
        <w:t xml:space="preserve"> ve g</w:t>
      </w:r>
      <w:r w:rsidRPr="00F27D9C">
        <w:rPr>
          <w:rFonts w:ascii="Calibri" w:eastAsia="Times New Roman" w:hAnsi="Calibri" w:cs="Calibri"/>
          <w:color w:val="000000"/>
          <w:shd w:val="clear" w:color="auto" w:fill="FFFFFF"/>
          <w:lang w:eastAsia="tr-TR"/>
        </w:rPr>
        <w:t>ü</w:t>
      </w:r>
      <w:r w:rsidRPr="00F27D9C">
        <w:rPr>
          <w:rFonts w:eastAsia="Times New Roman" w:cstheme="minorHAnsi"/>
          <w:color w:val="000000"/>
          <w:shd w:val="clear" w:color="auto" w:fill="FFFFFF"/>
          <w:lang w:eastAsia="tr-TR"/>
        </w:rPr>
        <w:t>venli</w:t>
      </w:r>
      <w:r w:rsidRPr="00F27D9C">
        <w:rPr>
          <w:rFonts w:ascii="Calibri" w:eastAsia="Times New Roman" w:hAnsi="Calibri" w:cs="Calibri"/>
          <w:color w:val="000000"/>
          <w:shd w:val="clear" w:color="auto" w:fill="FFFFFF"/>
          <w:lang w:eastAsia="tr-TR"/>
        </w:rPr>
        <w:t>ğ</w:t>
      </w:r>
      <w:r w:rsidRPr="00F27D9C">
        <w:rPr>
          <w:rFonts w:eastAsia="Times New Roman" w:cstheme="minorHAnsi"/>
          <w:color w:val="000000"/>
          <w:shd w:val="clear" w:color="auto" w:fill="FFFFFF"/>
          <w:lang w:eastAsia="tr-TR"/>
        </w:rPr>
        <w:t>i tedbirlerini alarak bili</w:t>
      </w:r>
      <w:r w:rsidRPr="00F27D9C">
        <w:rPr>
          <w:rFonts w:ascii="Calibri" w:eastAsia="Times New Roman" w:hAnsi="Calibri" w:cs="Calibri"/>
          <w:color w:val="000000"/>
          <w:shd w:val="clear" w:color="auto" w:fill="FFFFFF"/>
          <w:lang w:eastAsia="tr-TR"/>
        </w:rPr>
        <w:t>ş</w:t>
      </w:r>
      <w:r w:rsidRPr="00F27D9C">
        <w:rPr>
          <w:rFonts w:eastAsia="Times New Roman" w:cstheme="minorHAnsi"/>
          <w:color w:val="000000"/>
          <w:shd w:val="clear" w:color="auto" w:fill="FFFFFF"/>
          <w:lang w:eastAsia="tr-TR"/>
        </w:rPr>
        <w:t>im eti</w:t>
      </w:r>
      <w:r w:rsidRPr="00F27D9C">
        <w:rPr>
          <w:rFonts w:ascii="Calibri" w:eastAsia="Times New Roman" w:hAnsi="Calibri" w:cs="Calibri"/>
          <w:color w:val="000000"/>
          <w:shd w:val="clear" w:color="auto" w:fill="FFFFFF"/>
          <w:lang w:eastAsia="tr-TR"/>
        </w:rPr>
        <w:t>ğ</w:t>
      </w:r>
      <w:r w:rsidRPr="00F27D9C">
        <w:rPr>
          <w:rFonts w:eastAsia="Times New Roman" w:cstheme="minorHAnsi"/>
          <w:color w:val="000000"/>
          <w:shd w:val="clear" w:color="auto" w:fill="FFFFFF"/>
          <w:lang w:eastAsia="tr-TR"/>
        </w:rPr>
        <w:t>i, bilgi g</w:t>
      </w:r>
      <w:r w:rsidRPr="00F27D9C">
        <w:rPr>
          <w:rFonts w:ascii="Calibri" w:eastAsia="Times New Roman" w:hAnsi="Calibri" w:cs="Calibri"/>
          <w:color w:val="000000"/>
          <w:shd w:val="clear" w:color="auto" w:fill="FFFFFF"/>
          <w:lang w:eastAsia="tr-TR"/>
        </w:rPr>
        <w:t>ü</w:t>
      </w:r>
      <w:r w:rsidRPr="00F27D9C">
        <w:rPr>
          <w:rFonts w:eastAsia="Times New Roman" w:cstheme="minorHAnsi"/>
          <w:color w:val="000000"/>
          <w:shd w:val="clear" w:color="auto" w:fill="FFFFFF"/>
          <w:lang w:eastAsia="tr-TR"/>
        </w:rPr>
        <w:t>venli</w:t>
      </w:r>
      <w:r w:rsidRPr="00F27D9C">
        <w:rPr>
          <w:rFonts w:ascii="Calibri" w:eastAsia="Times New Roman" w:hAnsi="Calibri" w:cs="Calibri"/>
          <w:color w:val="000000"/>
          <w:shd w:val="clear" w:color="auto" w:fill="FFFFFF"/>
          <w:lang w:eastAsia="tr-TR"/>
        </w:rPr>
        <w:t>ğ</w:t>
      </w:r>
      <w:r w:rsidRPr="00F27D9C">
        <w:rPr>
          <w:rFonts w:eastAsia="Times New Roman" w:cstheme="minorHAnsi"/>
          <w:color w:val="000000"/>
          <w:shd w:val="clear" w:color="auto" w:fill="FFFFFF"/>
          <w:lang w:eastAsia="tr-TR"/>
        </w:rPr>
        <w:t>i, fikri m</w:t>
      </w:r>
      <w:r w:rsidRPr="00F27D9C">
        <w:rPr>
          <w:rFonts w:ascii="Calibri" w:eastAsia="Times New Roman" w:hAnsi="Calibri" w:cs="Calibri"/>
          <w:color w:val="000000"/>
          <w:shd w:val="clear" w:color="auto" w:fill="FFFFFF"/>
          <w:lang w:eastAsia="tr-TR"/>
        </w:rPr>
        <w:t>ü</w:t>
      </w:r>
      <w:r w:rsidRPr="00F27D9C">
        <w:rPr>
          <w:rFonts w:eastAsia="Times New Roman" w:cstheme="minorHAnsi"/>
          <w:color w:val="000000"/>
          <w:shd w:val="clear" w:color="auto" w:fill="FFFFFF"/>
          <w:lang w:eastAsia="tr-TR"/>
        </w:rPr>
        <w:t>lkiyet, sanayi devrimleri, dijital d</w:t>
      </w:r>
      <w:r w:rsidRPr="00F27D9C">
        <w:rPr>
          <w:rFonts w:ascii="Calibri" w:eastAsia="Times New Roman" w:hAnsi="Calibri" w:cs="Calibri"/>
          <w:color w:val="000000"/>
          <w:shd w:val="clear" w:color="auto" w:fill="FFFFFF"/>
          <w:lang w:eastAsia="tr-TR"/>
        </w:rPr>
        <w:t>ö</w:t>
      </w:r>
      <w:r w:rsidRPr="00F27D9C">
        <w:rPr>
          <w:rFonts w:eastAsia="Times New Roman" w:cstheme="minorHAnsi"/>
          <w:color w:val="000000"/>
          <w:shd w:val="clear" w:color="auto" w:fill="FFFFFF"/>
          <w:lang w:eastAsia="tr-TR"/>
        </w:rPr>
        <w:t>n</w:t>
      </w:r>
      <w:r w:rsidRPr="00F27D9C">
        <w:rPr>
          <w:rFonts w:ascii="Calibri" w:eastAsia="Times New Roman" w:hAnsi="Calibri" w:cs="Calibri"/>
          <w:color w:val="000000"/>
          <w:shd w:val="clear" w:color="auto" w:fill="FFFFFF"/>
          <w:lang w:eastAsia="tr-TR"/>
        </w:rPr>
        <w:t>üşü</w:t>
      </w:r>
      <w:r w:rsidRPr="00F27D9C">
        <w:rPr>
          <w:rFonts w:eastAsia="Times New Roman" w:cstheme="minorHAnsi"/>
          <w:color w:val="000000"/>
          <w:shd w:val="clear" w:color="auto" w:fill="FFFFFF"/>
          <w:lang w:eastAsia="tr-TR"/>
        </w:rPr>
        <w:t>m ve end</w:t>
      </w:r>
      <w:r w:rsidRPr="00F27D9C">
        <w:rPr>
          <w:rFonts w:ascii="Calibri" w:eastAsia="Times New Roman" w:hAnsi="Calibri" w:cs="Calibri"/>
          <w:color w:val="000000"/>
          <w:shd w:val="clear" w:color="auto" w:fill="FFFFFF"/>
          <w:lang w:eastAsia="tr-TR"/>
        </w:rPr>
        <w:t>ü</w:t>
      </w:r>
      <w:r w:rsidRPr="00F27D9C">
        <w:rPr>
          <w:rFonts w:eastAsia="Times New Roman" w:cstheme="minorHAnsi"/>
          <w:color w:val="000000"/>
          <w:shd w:val="clear" w:color="auto" w:fill="FFFFFF"/>
          <w:lang w:eastAsia="tr-TR"/>
        </w:rPr>
        <w:t xml:space="preserve">stri </w:t>
      </w:r>
      <w:proofErr w:type="gramStart"/>
      <w:r w:rsidRPr="00F27D9C">
        <w:rPr>
          <w:rFonts w:eastAsia="Times New Roman" w:cstheme="minorHAnsi"/>
          <w:color w:val="000000"/>
          <w:shd w:val="clear" w:color="auto" w:fill="FFFFFF"/>
          <w:lang w:eastAsia="tr-TR"/>
        </w:rPr>
        <w:t>4.0</w:t>
      </w:r>
      <w:proofErr w:type="gramEnd"/>
      <w:r w:rsidRPr="00F27D9C">
        <w:rPr>
          <w:rFonts w:eastAsia="Times New Roman" w:cstheme="minorHAnsi"/>
          <w:color w:val="000000"/>
          <w:shd w:val="clear" w:color="auto" w:fill="FFFFFF"/>
          <w:lang w:eastAsia="tr-TR"/>
        </w:rPr>
        <w:t xml:space="preserve"> teknolojileri, bilgisayar montaj</w:t>
      </w:r>
      <w:r w:rsidRPr="00F27D9C">
        <w:rPr>
          <w:rFonts w:ascii="Calibri" w:eastAsia="Times New Roman" w:hAnsi="Calibri" w:cs="Calibri"/>
          <w:color w:val="000000"/>
          <w:shd w:val="clear" w:color="auto" w:fill="FFFFFF"/>
          <w:lang w:eastAsia="tr-TR"/>
        </w:rPr>
        <w:t>ı</w:t>
      </w:r>
      <w:r w:rsidRPr="00F27D9C">
        <w:rPr>
          <w:rFonts w:eastAsia="Times New Roman" w:cstheme="minorHAnsi"/>
          <w:color w:val="000000"/>
          <w:shd w:val="clear" w:color="auto" w:fill="FFFFFF"/>
          <w:lang w:eastAsia="tr-TR"/>
        </w:rPr>
        <w:t xml:space="preserve"> yapma ve a</w:t>
      </w:r>
      <w:r w:rsidRPr="00F27D9C">
        <w:rPr>
          <w:rFonts w:ascii="Calibri" w:eastAsia="Times New Roman" w:hAnsi="Calibri" w:cs="Calibri"/>
          <w:color w:val="000000"/>
          <w:shd w:val="clear" w:color="auto" w:fill="FFFFFF"/>
          <w:lang w:eastAsia="tr-TR"/>
        </w:rPr>
        <w:t>ğ</w:t>
      </w:r>
      <w:r w:rsidRPr="00F27D9C">
        <w:rPr>
          <w:rFonts w:eastAsia="Times New Roman" w:cstheme="minorHAnsi"/>
          <w:color w:val="000000"/>
          <w:shd w:val="clear" w:color="auto" w:fill="FFFFFF"/>
          <w:lang w:eastAsia="tr-TR"/>
        </w:rPr>
        <w:t xml:space="preserve"> temellerini kullanma,</w:t>
      </w:r>
    </w:p>
    <w:p w:rsidR="00F27D9C" w:rsidRPr="00F27D9C" w:rsidRDefault="00F27D9C" w:rsidP="00F27D9C">
      <w:pPr>
        <w:pStyle w:val="ListeParagraf"/>
        <w:numPr>
          <w:ilvl w:val="0"/>
          <w:numId w:val="3"/>
        </w:numPr>
        <w:spacing w:after="0" w:line="240" w:lineRule="auto"/>
        <w:rPr>
          <w:rFonts w:eastAsia="Times New Roman" w:cstheme="minorHAnsi"/>
          <w:color w:val="000000"/>
          <w:shd w:val="clear" w:color="auto" w:fill="FFFFFF"/>
          <w:lang w:eastAsia="tr-TR"/>
        </w:rPr>
      </w:pPr>
      <w:r>
        <w:rPr>
          <w:rFonts w:ascii="Arial" w:hAnsi="Arial" w:cs="Arial"/>
          <w:color w:val="000000"/>
          <w:sz w:val="19"/>
          <w:szCs w:val="19"/>
          <w:shd w:val="clear" w:color="auto" w:fill="FFFFFF"/>
        </w:rPr>
        <w:t>Teknik resim kurallarına uygun çizimler yapma, bilgisayarda üç boyutlu tasarım yaparak hazırlanan tasarımların baskısını alma ile ilgili ortak bilgi, beceri ve yetkinlikleri kazandırılmaktadır.</w:t>
      </w:r>
    </w:p>
    <w:p w:rsidR="00F27D9C" w:rsidRPr="003105C1" w:rsidRDefault="00F27D9C" w:rsidP="00F27D9C">
      <w:pPr>
        <w:pStyle w:val="ListeParagraf"/>
        <w:spacing w:after="0" w:line="240" w:lineRule="auto"/>
        <w:ind w:left="825"/>
        <w:rPr>
          <w:rFonts w:ascii="Arial" w:hAnsi="Arial" w:cs="Arial"/>
          <w:color w:val="000000"/>
          <w:sz w:val="20"/>
          <w:szCs w:val="19"/>
          <w:shd w:val="clear" w:color="auto" w:fill="FFFFFF"/>
        </w:rPr>
      </w:pPr>
    </w:p>
    <w:p w:rsidR="00F27D9C" w:rsidRPr="003105C1" w:rsidRDefault="00F27D9C" w:rsidP="00F27D9C">
      <w:pPr>
        <w:pStyle w:val="ListeParagraf"/>
        <w:spacing w:after="0" w:line="240" w:lineRule="auto"/>
        <w:ind w:left="825"/>
        <w:rPr>
          <w:rFonts w:cstheme="minorHAnsi"/>
          <w:b/>
          <w:color w:val="000000"/>
          <w:sz w:val="24"/>
          <w:shd w:val="clear" w:color="auto" w:fill="FFFFFF"/>
        </w:rPr>
      </w:pPr>
      <w:r w:rsidRPr="003105C1">
        <w:rPr>
          <w:rFonts w:cstheme="minorHAnsi"/>
          <w:b/>
          <w:color w:val="000000"/>
          <w:sz w:val="24"/>
          <w:shd w:val="clear" w:color="auto" w:fill="FFFFFF"/>
        </w:rPr>
        <w:t>10. ve 11. Sınıf seviyesinde Yazılım Geliştirme Dalında;</w:t>
      </w:r>
    </w:p>
    <w:p w:rsidR="00F27D9C" w:rsidRPr="00F27D9C" w:rsidRDefault="00F27D9C" w:rsidP="00F27D9C">
      <w:pPr>
        <w:pStyle w:val="ListeParagraf"/>
        <w:numPr>
          <w:ilvl w:val="0"/>
          <w:numId w:val="3"/>
        </w:numPr>
        <w:spacing w:after="0" w:line="240" w:lineRule="auto"/>
        <w:rPr>
          <w:rFonts w:eastAsia="Times New Roman" w:cstheme="minorHAnsi"/>
          <w:b/>
          <w:color w:val="000000"/>
          <w:shd w:val="clear" w:color="auto" w:fill="FFFFFF"/>
          <w:lang w:eastAsia="tr-TR"/>
        </w:rPr>
      </w:pPr>
      <w:r>
        <w:rPr>
          <w:rFonts w:ascii="Arial" w:hAnsi="Arial" w:cs="Arial"/>
          <w:color w:val="000000"/>
          <w:sz w:val="19"/>
          <w:szCs w:val="19"/>
          <w:shd w:val="clear" w:color="auto" w:fill="FFFFFF"/>
        </w:rPr>
        <w:t> Nesne tabanlı programlama teknikleri ile proje yapma, geliştirme, veri tabanı kullanım yöntemlerini uygulama,</w:t>
      </w:r>
    </w:p>
    <w:p w:rsidR="00F27D9C" w:rsidRPr="00F27D9C" w:rsidRDefault="00F27D9C" w:rsidP="00F27D9C">
      <w:pPr>
        <w:pStyle w:val="ListeParagraf"/>
        <w:numPr>
          <w:ilvl w:val="0"/>
          <w:numId w:val="3"/>
        </w:numPr>
        <w:spacing w:after="0" w:line="240" w:lineRule="auto"/>
        <w:rPr>
          <w:rFonts w:eastAsia="Times New Roman" w:cstheme="minorHAnsi"/>
          <w:b/>
          <w:color w:val="000000"/>
          <w:shd w:val="clear" w:color="auto" w:fill="FFFFFF"/>
          <w:lang w:eastAsia="tr-TR"/>
        </w:rPr>
      </w:pPr>
      <w:r>
        <w:rPr>
          <w:rFonts w:ascii="Arial" w:hAnsi="Arial" w:cs="Arial"/>
          <w:color w:val="000000"/>
          <w:sz w:val="19"/>
          <w:szCs w:val="19"/>
          <w:shd w:val="clear" w:color="auto" w:fill="FFFFFF"/>
        </w:rPr>
        <w:t xml:space="preserve"> İş sağlığı ve güvenliği tedbirlerini alarak giriş ve çıkış cihazları, </w:t>
      </w:r>
      <w:proofErr w:type="spellStart"/>
      <w:r>
        <w:rPr>
          <w:rFonts w:ascii="Arial" w:hAnsi="Arial" w:cs="Arial"/>
          <w:color w:val="000000"/>
          <w:sz w:val="19"/>
          <w:szCs w:val="19"/>
          <w:shd w:val="clear" w:color="auto" w:fill="FFFFFF"/>
        </w:rPr>
        <w:t>sensörler</w:t>
      </w:r>
      <w:proofErr w:type="spellEnd"/>
      <w:r>
        <w:rPr>
          <w:rFonts w:ascii="Arial" w:hAnsi="Arial" w:cs="Arial"/>
          <w:color w:val="000000"/>
          <w:sz w:val="19"/>
          <w:szCs w:val="19"/>
          <w:shd w:val="clear" w:color="auto" w:fill="FFFFFF"/>
        </w:rPr>
        <w:t>, göstergeler, ekranlar ve motorları   kullanarak işlevsel bir aygıt oluşturma,</w:t>
      </w:r>
    </w:p>
    <w:p w:rsidR="00F27D9C" w:rsidRPr="00F27D9C" w:rsidRDefault="00F27D9C" w:rsidP="00F27D9C">
      <w:pPr>
        <w:pStyle w:val="ListeParagraf"/>
        <w:numPr>
          <w:ilvl w:val="0"/>
          <w:numId w:val="3"/>
        </w:numPr>
        <w:spacing w:after="0" w:line="240" w:lineRule="auto"/>
        <w:rPr>
          <w:rFonts w:eastAsia="Times New Roman" w:cstheme="minorHAnsi"/>
          <w:b/>
          <w:color w:val="000000"/>
          <w:shd w:val="clear" w:color="auto" w:fill="FFFFFF"/>
          <w:lang w:eastAsia="tr-TR"/>
        </w:rPr>
      </w:pPr>
      <w:r>
        <w:rPr>
          <w:rFonts w:ascii="Arial" w:hAnsi="Arial" w:cs="Arial"/>
          <w:color w:val="000000"/>
          <w:sz w:val="19"/>
          <w:szCs w:val="19"/>
          <w:shd w:val="clear" w:color="auto" w:fill="FFFFFF"/>
        </w:rPr>
        <w:t>Web sitesi tasarımı, dinamik programlama, veri tabanı işlemleri ve web sitesini yayınlama,              </w:t>
      </w:r>
    </w:p>
    <w:p w:rsidR="00F27D9C" w:rsidRPr="00F27D9C" w:rsidRDefault="00F27D9C" w:rsidP="00F27D9C">
      <w:pPr>
        <w:pStyle w:val="ListeParagraf"/>
        <w:numPr>
          <w:ilvl w:val="0"/>
          <w:numId w:val="3"/>
        </w:numPr>
        <w:spacing w:after="0" w:line="240" w:lineRule="auto"/>
        <w:rPr>
          <w:rFonts w:eastAsia="Times New Roman" w:cstheme="minorHAnsi"/>
          <w:b/>
          <w:color w:val="000000"/>
          <w:shd w:val="clear" w:color="auto" w:fill="FFFFFF"/>
          <w:lang w:eastAsia="tr-TR"/>
        </w:rPr>
      </w:pPr>
      <w:r>
        <w:rPr>
          <w:rFonts w:ascii="Arial" w:hAnsi="Arial" w:cs="Arial"/>
          <w:color w:val="000000"/>
          <w:sz w:val="19"/>
          <w:szCs w:val="19"/>
          <w:shd w:val="clear" w:color="auto" w:fill="FFFFFF"/>
        </w:rPr>
        <w:t>Mobil uygulamalar tasarlama ve geliştirme</w:t>
      </w:r>
    </w:p>
    <w:p w:rsidR="00F27D9C" w:rsidRPr="006A66B0" w:rsidRDefault="00F27D9C" w:rsidP="00F27D9C">
      <w:pPr>
        <w:pStyle w:val="ListeParagraf"/>
        <w:numPr>
          <w:ilvl w:val="0"/>
          <w:numId w:val="3"/>
        </w:numPr>
        <w:spacing w:after="0" w:line="240" w:lineRule="auto"/>
        <w:rPr>
          <w:rFonts w:eastAsia="Times New Roman" w:cstheme="minorHAnsi"/>
          <w:b/>
          <w:color w:val="000000"/>
          <w:shd w:val="clear" w:color="auto" w:fill="FFFFFF"/>
          <w:lang w:eastAsia="tr-TR"/>
        </w:rPr>
      </w:pPr>
      <w:r>
        <w:rPr>
          <w:rFonts w:ascii="Arial" w:hAnsi="Arial" w:cs="Arial"/>
          <w:color w:val="000000"/>
          <w:sz w:val="19"/>
          <w:szCs w:val="19"/>
          <w:shd w:val="clear" w:color="auto" w:fill="FFFFFF"/>
        </w:rPr>
        <w:t xml:space="preserve">Görüntü işleme ve görsel </w:t>
      </w:r>
      <w:proofErr w:type="gramStart"/>
      <w:r>
        <w:rPr>
          <w:rFonts w:ascii="Arial" w:hAnsi="Arial" w:cs="Arial"/>
          <w:color w:val="000000"/>
          <w:sz w:val="19"/>
          <w:szCs w:val="19"/>
          <w:shd w:val="clear" w:color="auto" w:fill="FFFFFF"/>
        </w:rPr>
        <w:t>efekt</w:t>
      </w:r>
      <w:proofErr w:type="gramEnd"/>
      <w:r>
        <w:rPr>
          <w:rFonts w:ascii="Arial" w:hAnsi="Arial" w:cs="Arial"/>
          <w:color w:val="000000"/>
          <w:sz w:val="19"/>
          <w:szCs w:val="19"/>
          <w:shd w:val="clear" w:color="auto" w:fill="FFFFFF"/>
        </w:rPr>
        <w:t xml:space="preserve"> tekniklerini uygulama becerileri kazandırılmaktadır.</w:t>
      </w:r>
    </w:p>
    <w:p w:rsidR="006A66B0" w:rsidRDefault="006A66B0" w:rsidP="006A66B0">
      <w:pPr>
        <w:pStyle w:val="ListeParagraf"/>
        <w:spacing w:after="0" w:line="240" w:lineRule="auto"/>
        <w:ind w:left="825"/>
        <w:rPr>
          <w:rFonts w:cstheme="minorHAnsi"/>
          <w:b/>
          <w:color w:val="000000"/>
          <w:sz w:val="24"/>
          <w:shd w:val="clear" w:color="auto" w:fill="FFFFFF"/>
        </w:rPr>
      </w:pPr>
      <w:r w:rsidRPr="006A66B0">
        <w:rPr>
          <w:rFonts w:cstheme="minorHAnsi"/>
          <w:b/>
          <w:color w:val="000000"/>
          <w:sz w:val="24"/>
          <w:shd w:val="clear" w:color="auto" w:fill="FFFFFF"/>
        </w:rPr>
        <w:t>12.Sınıf Seviyesinde;</w:t>
      </w:r>
    </w:p>
    <w:p w:rsidR="00B634D6" w:rsidRDefault="006A66B0" w:rsidP="00B634D6">
      <w:pPr>
        <w:pStyle w:val="ListeParagraf"/>
        <w:spacing w:after="0" w:line="240" w:lineRule="auto"/>
        <w:ind w:left="825"/>
        <w:rPr>
          <w:rFonts w:cstheme="minorHAnsi"/>
          <w:color w:val="000000"/>
          <w:shd w:val="clear" w:color="auto" w:fill="FFFFFF"/>
        </w:rPr>
      </w:pPr>
      <w:r>
        <w:rPr>
          <w:rFonts w:cstheme="minorHAnsi"/>
          <w:color w:val="000000"/>
          <w:shd w:val="clear" w:color="auto" w:fill="FFFFFF"/>
        </w:rPr>
        <w:t xml:space="preserve">Alan Öğrencileri hem sektördeki gelişmelerin bizzat taşıyıcılarından olmak hem de sektördeki deneyimlerini artırmak amacıyla haftada 3 gün toplamda 24 saat olmak üzere bünyelerinde usta öğreticilerin bulunduğu işletmelerde beceri eğitimi görmekte buna paralel olarak da okulda haftada en az 4 saat alandaki uygulamalı eğitimlerine devam etmektedirler. Eğitim gördükleri işletmelerdeki iş yükünü paylaştıkları gibi stajyer öğrencilere sağlanan devlet katkısı ve sigorta desteği sayesinde işletmeye olan maddi yüklerinin büyük çoğunluğunu devlet karşılamaktadır.  </w:t>
      </w:r>
      <w:r w:rsidR="008C0CA6">
        <w:rPr>
          <w:rFonts w:cstheme="minorHAnsi"/>
          <w:color w:val="000000"/>
          <w:shd w:val="clear" w:color="auto" w:fill="FFFFFF"/>
        </w:rPr>
        <w:t xml:space="preserve">Henüz lise çağındaki </w:t>
      </w:r>
      <w:proofErr w:type="gramStart"/>
      <w:r w:rsidR="008C0CA6">
        <w:rPr>
          <w:rFonts w:cstheme="minorHAnsi"/>
          <w:color w:val="000000"/>
          <w:shd w:val="clear" w:color="auto" w:fill="FFFFFF"/>
        </w:rPr>
        <w:t>öğrencilerin  aldıkları</w:t>
      </w:r>
      <w:proofErr w:type="gramEnd"/>
      <w:r w:rsidR="008C0CA6">
        <w:rPr>
          <w:rFonts w:cstheme="minorHAnsi"/>
          <w:color w:val="000000"/>
          <w:shd w:val="clear" w:color="auto" w:fill="FFFFFF"/>
        </w:rPr>
        <w:t xml:space="preserve"> stajyer maaşı hem onlara özgüven kazandırmakta hem de ailelerine olan maddi yükü  ortadan kaldırmaktadır. </w:t>
      </w:r>
      <w:r>
        <w:rPr>
          <w:rFonts w:cstheme="minorHAnsi"/>
          <w:color w:val="000000"/>
          <w:shd w:val="clear" w:color="auto" w:fill="FFFFFF"/>
        </w:rPr>
        <w:t xml:space="preserve">9.Sınıftan 11. Sınıf seviyesine kadar </w:t>
      </w:r>
      <w:r w:rsidR="00B634D6">
        <w:rPr>
          <w:rFonts w:cstheme="minorHAnsi"/>
          <w:color w:val="000000"/>
          <w:shd w:val="clear" w:color="auto" w:fill="FFFFFF"/>
        </w:rPr>
        <w:t>alan ağırlıklı</w:t>
      </w:r>
      <w:r>
        <w:rPr>
          <w:rFonts w:cstheme="minorHAnsi"/>
          <w:color w:val="000000"/>
          <w:shd w:val="clear" w:color="auto" w:fill="FFFFFF"/>
        </w:rPr>
        <w:t xml:space="preserve"> yoğun bir programdan geçen </w:t>
      </w:r>
      <w:proofErr w:type="gramStart"/>
      <w:r>
        <w:rPr>
          <w:rFonts w:cstheme="minorHAnsi"/>
          <w:color w:val="000000"/>
          <w:shd w:val="clear" w:color="auto" w:fill="FFFFFF"/>
        </w:rPr>
        <w:t>öğrenciler</w:t>
      </w:r>
      <w:r w:rsidR="008C0CA6">
        <w:rPr>
          <w:rFonts w:cstheme="minorHAnsi"/>
          <w:color w:val="000000"/>
          <w:shd w:val="clear" w:color="auto" w:fill="FFFFFF"/>
        </w:rPr>
        <w:t xml:space="preserve"> </w:t>
      </w:r>
      <w:r>
        <w:rPr>
          <w:rFonts w:cstheme="minorHAnsi"/>
          <w:color w:val="000000"/>
          <w:shd w:val="clear" w:color="auto" w:fill="FFFFFF"/>
        </w:rPr>
        <w:t xml:space="preserve"> yükseköğretim</w:t>
      </w:r>
      <w:proofErr w:type="gramEnd"/>
      <w:r>
        <w:rPr>
          <w:rFonts w:cstheme="minorHAnsi"/>
          <w:color w:val="000000"/>
          <w:shd w:val="clear" w:color="auto" w:fill="FFFFFF"/>
        </w:rPr>
        <w:t xml:space="preserve"> programlarında</w:t>
      </w:r>
      <w:r w:rsidR="00B634D6">
        <w:rPr>
          <w:rFonts w:cstheme="minorHAnsi"/>
          <w:color w:val="000000"/>
          <w:shd w:val="clear" w:color="auto" w:fill="FFFFFF"/>
        </w:rPr>
        <w:t xml:space="preserve"> kendi alanında </w:t>
      </w:r>
      <w:r>
        <w:rPr>
          <w:rFonts w:cstheme="minorHAnsi"/>
          <w:color w:val="000000"/>
          <w:shd w:val="clear" w:color="auto" w:fill="FFFFFF"/>
        </w:rPr>
        <w:t xml:space="preserve"> eğitime devam etmek iste</w:t>
      </w:r>
      <w:r w:rsidR="008C0CA6">
        <w:rPr>
          <w:rFonts w:cstheme="minorHAnsi"/>
          <w:color w:val="000000"/>
          <w:shd w:val="clear" w:color="auto" w:fill="FFFFFF"/>
        </w:rPr>
        <w:t xml:space="preserve">rlerse </w:t>
      </w:r>
      <w:r>
        <w:rPr>
          <w:rFonts w:cstheme="minorHAnsi"/>
          <w:color w:val="000000"/>
          <w:shd w:val="clear" w:color="auto" w:fill="FFFFFF"/>
        </w:rPr>
        <w:t xml:space="preserve"> 12. Sınıf </w:t>
      </w:r>
      <w:r w:rsidR="00F22D40">
        <w:rPr>
          <w:rFonts w:cstheme="minorHAnsi"/>
          <w:color w:val="000000"/>
          <w:shd w:val="clear" w:color="auto" w:fill="FFFFFF"/>
        </w:rPr>
        <w:t xml:space="preserve">seviyesinde </w:t>
      </w:r>
      <w:r w:rsidR="00B634D6">
        <w:rPr>
          <w:rFonts w:cstheme="minorHAnsi"/>
          <w:color w:val="000000"/>
          <w:shd w:val="clear" w:color="auto" w:fill="FFFFFF"/>
        </w:rPr>
        <w:t xml:space="preserve">diğer okul türleriyle olan merkezi sınavlara hazırlık farkını kapatmak için işletmelerde beceri eğitimi yerine akademik ders ağırlıklı </w:t>
      </w:r>
      <w:r w:rsidR="00296F3F">
        <w:rPr>
          <w:rFonts w:cstheme="minorHAnsi"/>
          <w:color w:val="000000"/>
          <w:shd w:val="clear" w:color="auto" w:fill="FFFFFF"/>
        </w:rPr>
        <w:t xml:space="preserve">bir eğitim </w:t>
      </w:r>
      <w:r w:rsidR="008C0CA6">
        <w:rPr>
          <w:rFonts w:cstheme="minorHAnsi"/>
          <w:color w:val="000000"/>
          <w:shd w:val="clear" w:color="auto" w:fill="FFFFFF"/>
        </w:rPr>
        <w:t>alabilmektedirler</w:t>
      </w:r>
      <w:r w:rsidR="00296F3F">
        <w:rPr>
          <w:rFonts w:cstheme="minorHAnsi"/>
          <w:color w:val="000000"/>
          <w:shd w:val="clear" w:color="auto" w:fill="FFFFFF"/>
        </w:rPr>
        <w:t xml:space="preserve">. Bu kapsamda </w:t>
      </w:r>
      <w:proofErr w:type="gramStart"/>
      <w:r w:rsidR="00296F3F">
        <w:rPr>
          <w:rFonts w:cstheme="minorHAnsi"/>
          <w:color w:val="000000"/>
          <w:shd w:val="clear" w:color="auto" w:fill="FFFFFF"/>
        </w:rPr>
        <w:t>dileyen  öğrenciler</w:t>
      </w:r>
      <w:proofErr w:type="gramEnd"/>
      <w:r w:rsidR="00296F3F">
        <w:rPr>
          <w:rFonts w:cstheme="minorHAnsi"/>
          <w:color w:val="000000"/>
          <w:shd w:val="clear" w:color="auto" w:fill="FFFFFF"/>
        </w:rPr>
        <w:t xml:space="preserve"> </w:t>
      </w:r>
      <w:r w:rsidR="00B90C02">
        <w:rPr>
          <w:rFonts w:cstheme="minorHAnsi"/>
          <w:color w:val="000000"/>
          <w:shd w:val="clear" w:color="auto" w:fill="FFFFFF"/>
        </w:rPr>
        <w:t xml:space="preserve">alan dersleri yerine </w:t>
      </w:r>
      <w:r w:rsidR="00296F3F">
        <w:rPr>
          <w:rFonts w:cstheme="minorHAnsi"/>
          <w:color w:val="000000"/>
          <w:shd w:val="clear" w:color="auto" w:fill="FFFFFF"/>
        </w:rPr>
        <w:t xml:space="preserve">haftada 5 gün merkezi sınavlara yönelik </w:t>
      </w:r>
      <w:r w:rsidR="006578EC">
        <w:rPr>
          <w:rFonts w:cstheme="minorHAnsi"/>
          <w:color w:val="000000"/>
          <w:shd w:val="clear" w:color="auto" w:fill="FFFFFF"/>
        </w:rPr>
        <w:t>akademik ders eğitimi alabilmektedirler</w:t>
      </w:r>
      <w:r w:rsidR="00296F3F">
        <w:rPr>
          <w:rFonts w:cstheme="minorHAnsi"/>
          <w:color w:val="000000"/>
          <w:shd w:val="clear" w:color="auto" w:fill="FFFFFF"/>
        </w:rPr>
        <w:t>.</w:t>
      </w:r>
    </w:p>
    <w:p w:rsidR="008D67BB" w:rsidRDefault="008D67BB" w:rsidP="00B634D6">
      <w:pPr>
        <w:pStyle w:val="ListeParagraf"/>
        <w:spacing w:after="0" w:line="240" w:lineRule="auto"/>
        <w:ind w:left="825"/>
        <w:rPr>
          <w:rFonts w:cstheme="minorHAnsi"/>
          <w:color w:val="000000"/>
          <w:shd w:val="clear" w:color="auto" w:fill="FFFFFF"/>
        </w:rPr>
      </w:pPr>
    </w:p>
    <w:p w:rsidR="006578EC" w:rsidRDefault="008D67BB" w:rsidP="00B634D6">
      <w:pPr>
        <w:pStyle w:val="ListeParagraf"/>
        <w:spacing w:after="0" w:line="240" w:lineRule="auto"/>
        <w:ind w:left="825"/>
        <w:rPr>
          <w:rFonts w:cstheme="minorHAnsi"/>
          <w:color w:val="000000"/>
          <w:shd w:val="clear" w:color="auto" w:fill="FFFFFF"/>
        </w:rPr>
      </w:pPr>
      <w:r>
        <w:rPr>
          <w:rFonts w:cstheme="minorHAnsi"/>
          <w:color w:val="000000"/>
          <w:shd w:val="clear" w:color="auto" w:fill="FFFFFF"/>
        </w:rPr>
        <w:lastRenderedPageBreak/>
        <w:t xml:space="preserve">Bilişim teknolojileri alanından mezun olan öğrenciler bu donatıları sayesinde başta yazılım geliştirme alanı olmak üzere grafikerlik, veri tabanı yönetimi, mobil uygulama geliştiricisi gibi </w:t>
      </w:r>
      <w:proofErr w:type="gramStart"/>
      <w:r>
        <w:rPr>
          <w:rFonts w:cstheme="minorHAnsi"/>
          <w:color w:val="000000"/>
          <w:shd w:val="clear" w:color="auto" w:fill="FFFFFF"/>
        </w:rPr>
        <w:t>bir çok</w:t>
      </w:r>
      <w:proofErr w:type="gramEnd"/>
      <w:r>
        <w:rPr>
          <w:rFonts w:cstheme="minorHAnsi"/>
          <w:color w:val="000000"/>
          <w:shd w:val="clear" w:color="auto" w:fill="FFFFFF"/>
        </w:rPr>
        <w:t xml:space="preserve"> alanda doğrudan istihdam edilebilmektedir. Bununla birlikte mezun oldukları dalın dışında </w:t>
      </w:r>
      <w:proofErr w:type="gramStart"/>
      <w:r>
        <w:rPr>
          <w:rFonts w:cstheme="minorHAnsi"/>
          <w:color w:val="000000"/>
          <w:shd w:val="clear" w:color="auto" w:fill="FFFFFF"/>
        </w:rPr>
        <w:t>sektördeki  hemen</w:t>
      </w:r>
      <w:proofErr w:type="gramEnd"/>
      <w:r>
        <w:rPr>
          <w:rFonts w:cstheme="minorHAnsi"/>
          <w:color w:val="000000"/>
          <w:shd w:val="clear" w:color="auto" w:fill="FFFFFF"/>
        </w:rPr>
        <w:t xml:space="preserve"> hemen bütün alanlara kolayca adapte olabilmekte ve yenilikçi bir yaklaşımla her gelişmeyi yakından takip edebilmektedir. </w:t>
      </w:r>
    </w:p>
    <w:p w:rsidR="008D67BB" w:rsidRDefault="008D67BB" w:rsidP="00B634D6">
      <w:pPr>
        <w:pStyle w:val="ListeParagraf"/>
        <w:spacing w:after="0" w:line="240" w:lineRule="auto"/>
        <w:ind w:left="825"/>
        <w:rPr>
          <w:rFonts w:cstheme="minorHAnsi"/>
          <w:color w:val="000000"/>
          <w:shd w:val="clear" w:color="auto" w:fill="FFFFFF"/>
        </w:rPr>
      </w:pPr>
      <w:r>
        <w:rPr>
          <w:rFonts w:cstheme="minorHAnsi"/>
          <w:color w:val="000000"/>
          <w:shd w:val="clear" w:color="auto" w:fill="FFFFFF"/>
        </w:rPr>
        <w:t xml:space="preserve"> </w:t>
      </w:r>
    </w:p>
    <w:p w:rsidR="008D67BB" w:rsidRDefault="008D67BB" w:rsidP="00B634D6">
      <w:pPr>
        <w:pStyle w:val="ListeParagraf"/>
        <w:spacing w:after="0" w:line="240" w:lineRule="auto"/>
        <w:ind w:left="825"/>
        <w:rPr>
          <w:rFonts w:cstheme="minorHAnsi"/>
          <w:color w:val="000000"/>
          <w:shd w:val="clear" w:color="auto" w:fill="FFFFFF"/>
        </w:rPr>
      </w:pPr>
      <w:proofErr w:type="spellStart"/>
      <w:r>
        <w:rPr>
          <w:rFonts w:cstheme="minorHAnsi"/>
          <w:color w:val="000000"/>
          <w:shd w:val="clear" w:color="auto" w:fill="FFFFFF"/>
        </w:rPr>
        <w:t>Önlisans</w:t>
      </w:r>
      <w:proofErr w:type="spellEnd"/>
      <w:r>
        <w:rPr>
          <w:rFonts w:cstheme="minorHAnsi"/>
          <w:color w:val="000000"/>
          <w:shd w:val="clear" w:color="auto" w:fill="FFFFFF"/>
        </w:rPr>
        <w:t xml:space="preserve"> veya </w:t>
      </w:r>
      <w:proofErr w:type="gramStart"/>
      <w:r>
        <w:rPr>
          <w:rFonts w:cstheme="minorHAnsi"/>
          <w:color w:val="000000"/>
          <w:shd w:val="clear" w:color="auto" w:fill="FFFFFF"/>
        </w:rPr>
        <w:t>lisans  eğitimlerine</w:t>
      </w:r>
      <w:proofErr w:type="gramEnd"/>
      <w:r>
        <w:rPr>
          <w:rFonts w:cstheme="minorHAnsi"/>
          <w:color w:val="000000"/>
          <w:shd w:val="clear" w:color="auto" w:fill="FFFFFF"/>
        </w:rPr>
        <w:t xml:space="preserve"> devam etmek isteyen öğrenciler kendi alanlarını tercih ettikleri takdirde merkezi sınav puanlarına ek olarak </w:t>
      </w:r>
      <w:r w:rsidR="003105C1">
        <w:rPr>
          <w:rFonts w:cstheme="minorHAnsi"/>
          <w:color w:val="000000"/>
          <w:shd w:val="clear" w:color="auto" w:fill="FFFFFF"/>
        </w:rPr>
        <w:t>30 puan alabilmekte ve diğer okul türlerindeki öğrencilerle aralarındaki akademik farkı büyük ölçüde kapatabilmektedir.</w:t>
      </w:r>
    </w:p>
    <w:p w:rsidR="003105C1" w:rsidRDefault="003105C1" w:rsidP="003105C1">
      <w:pPr>
        <w:pStyle w:val="ListeParagraf"/>
        <w:spacing w:after="0" w:line="240" w:lineRule="auto"/>
        <w:ind w:left="825"/>
        <w:rPr>
          <w:rFonts w:cstheme="minorHAnsi"/>
          <w:color w:val="000000"/>
          <w:shd w:val="clear" w:color="auto" w:fill="FFFFFF"/>
        </w:rPr>
      </w:pPr>
    </w:p>
    <w:p w:rsidR="003105C1" w:rsidRPr="003105C1" w:rsidRDefault="003105C1" w:rsidP="003105C1">
      <w:pPr>
        <w:pStyle w:val="ListeParagraf"/>
        <w:spacing w:after="0" w:line="240" w:lineRule="auto"/>
        <w:ind w:left="825"/>
        <w:rPr>
          <w:rFonts w:cstheme="minorHAnsi"/>
          <w:b/>
          <w:color w:val="000000"/>
          <w:sz w:val="24"/>
          <w:shd w:val="clear" w:color="auto" w:fill="FFFFFF"/>
        </w:rPr>
      </w:pPr>
      <w:proofErr w:type="spellStart"/>
      <w:r w:rsidRPr="003105C1">
        <w:rPr>
          <w:rFonts w:cstheme="minorHAnsi"/>
          <w:b/>
          <w:color w:val="000000"/>
          <w:sz w:val="24"/>
          <w:shd w:val="clear" w:color="auto" w:fill="FFFFFF"/>
        </w:rPr>
        <w:t>Önlisans</w:t>
      </w:r>
      <w:proofErr w:type="spellEnd"/>
      <w:r w:rsidRPr="003105C1">
        <w:rPr>
          <w:rFonts w:cstheme="minorHAnsi"/>
          <w:b/>
          <w:color w:val="000000"/>
          <w:sz w:val="24"/>
          <w:shd w:val="clear" w:color="auto" w:fill="FFFFFF"/>
        </w:rPr>
        <w:t xml:space="preserve"> eğitimine devam etmek isteyen öğrenciler;</w:t>
      </w:r>
    </w:p>
    <w:p w:rsidR="003105C1" w:rsidRPr="003105C1" w:rsidRDefault="003105C1" w:rsidP="003105C1">
      <w:pPr>
        <w:pStyle w:val="ListeParagraf"/>
        <w:spacing w:after="0" w:line="240" w:lineRule="auto"/>
        <w:ind w:left="825"/>
        <w:rPr>
          <w:rFonts w:cstheme="minorHAnsi"/>
          <w:b/>
          <w:color w:val="000000"/>
          <w:sz w:val="24"/>
          <w:shd w:val="clear" w:color="auto" w:fill="FFFFFF"/>
        </w:rPr>
      </w:pPr>
    </w:p>
    <w:p w:rsidR="003105C1" w:rsidRPr="003105C1" w:rsidRDefault="003105C1" w:rsidP="00B634D6">
      <w:pPr>
        <w:pStyle w:val="ListeParagraf"/>
        <w:spacing w:after="0" w:line="240" w:lineRule="auto"/>
        <w:ind w:left="825"/>
        <w:rPr>
          <w:rFonts w:cstheme="minorHAnsi"/>
          <w:color w:val="000000"/>
          <w:shd w:val="clear" w:color="auto" w:fill="FFFFFF"/>
        </w:rPr>
      </w:pP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Basım ve Yayın </w:t>
      </w:r>
      <w:r w:rsidRPr="003105C1">
        <w:rPr>
          <w:rFonts w:eastAsia="Times New Roman" w:cstheme="minorHAnsi"/>
          <w:b/>
          <w:bCs/>
          <w:color w:val="202124"/>
          <w:lang w:eastAsia="tr-TR"/>
        </w:rPr>
        <w:t>Teknolojileri</w:t>
      </w:r>
      <w:r w:rsidRPr="003105C1">
        <w:rPr>
          <w:rFonts w:eastAsia="Times New Roman" w:cstheme="minorHAnsi"/>
          <w:color w:val="202124"/>
          <w:lang w:eastAsia="tr-TR"/>
        </w:rPr>
        <w:t>.</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Basın ve Yayıncılık.</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proofErr w:type="gramStart"/>
      <w:r w:rsidRPr="003105C1">
        <w:rPr>
          <w:rFonts w:eastAsia="Times New Roman" w:cstheme="minorHAnsi"/>
          <w:color w:val="202124"/>
          <w:lang w:eastAsia="tr-TR"/>
        </w:rPr>
        <w:t>Bilgi Güvenliği </w:t>
      </w:r>
      <w:r w:rsidRPr="003105C1">
        <w:rPr>
          <w:rFonts w:eastAsia="Times New Roman" w:cstheme="minorHAnsi"/>
          <w:b/>
          <w:bCs/>
          <w:color w:val="202124"/>
          <w:lang w:eastAsia="tr-TR"/>
        </w:rPr>
        <w:t>Teknolojisi</w:t>
      </w:r>
      <w:r w:rsidRPr="003105C1">
        <w:rPr>
          <w:rFonts w:eastAsia="Times New Roman" w:cstheme="minorHAnsi"/>
          <w:color w:val="202124"/>
          <w:lang w:eastAsia="tr-TR"/>
        </w:rPr>
        <w:t>.</w:t>
      </w:r>
      <w:proofErr w:type="gramEnd"/>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Bilgi Yönetimi.</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Bilgisayar Operatörlüğü</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Bilgisayar Programcılığı</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Bilgisayar </w:t>
      </w:r>
      <w:r w:rsidRPr="003105C1">
        <w:rPr>
          <w:rFonts w:eastAsia="Times New Roman" w:cstheme="minorHAnsi"/>
          <w:b/>
          <w:bCs/>
          <w:color w:val="202124"/>
          <w:lang w:eastAsia="tr-TR"/>
        </w:rPr>
        <w:t>Teknolojisi</w:t>
      </w:r>
      <w:r w:rsidRPr="003105C1">
        <w:rPr>
          <w:rFonts w:eastAsia="Times New Roman" w:cstheme="minorHAnsi"/>
          <w:color w:val="202124"/>
          <w:lang w:eastAsia="tr-TR"/>
        </w:rPr>
        <w:t>.</w:t>
      </w:r>
    </w:p>
    <w:p w:rsidR="00372953"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Görsel iletişim</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Grafik Tasarım</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İnternet ve Ağ Teknolojileri</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Mobil teknolojileri</w:t>
      </w:r>
    </w:p>
    <w:p w:rsidR="003105C1" w:rsidRP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Sahne ve Gösteri Sanatları Teknolojisi</w:t>
      </w:r>
    </w:p>
    <w:p w:rsidR="003105C1" w:rsidRDefault="003105C1" w:rsidP="003105C1">
      <w:pPr>
        <w:numPr>
          <w:ilvl w:val="0"/>
          <w:numId w:val="5"/>
        </w:numPr>
        <w:shd w:val="clear" w:color="auto" w:fill="FFFFFF"/>
        <w:spacing w:after="60" w:line="240" w:lineRule="auto"/>
        <w:ind w:left="0" w:firstLine="851"/>
        <w:rPr>
          <w:rFonts w:eastAsia="Times New Roman" w:cstheme="minorHAnsi"/>
          <w:color w:val="202124"/>
          <w:lang w:eastAsia="tr-TR"/>
        </w:rPr>
      </w:pPr>
      <w:r w:rsidRPr="003105C1">
        <w:rPr>
          <w:rFonts w:eastAsia="Times New Roman" w:cstheme="minorHAnsi"/>
          <w:color w:val="202124"/>
          <w:lang w:eastAsia="tr-TR"/>
        </w:rPr>
        <w:t>Web Tasarım ve kodlama</w:t>
      </w:r>
      <w:r>
        <w:rPr>
          <w:rFonts w:eastAsia="Times New Roman" w:cstheme="minorHAnsi"/>
          <w:color w:val="202124"/>
          <w:lang w:eastAsia="tr-TR"/>
        </w:rPr>
        <w:t xml:space="preserve"> </w:t>
      </w:r>
    </w:p>
    <w:p w:rsidR="003105C1" w:rsidRDefault="00AA0734" w:rsidP="003105C1">
      <w:pPr>
        <w:shd w:val="clear" w:color="auto" w:fill="FFFFFF"/>
        <w:spacing w:after="60" w:line="240" w:lineRule="auto"/>
        <w:ind w:left="851"/>
        <w:rPr>
          <w:rFonts w:eastAsia="Times New Roman" w:cstheme="minorHAnsi"/>
          <w:color w:val="202124"/>
          <w:lang w:eastAsia="tr-TR"/>
        </w:rPr>
      </w:pPr>
      <w:r>
        <w:rPr>
          <w:rFonts w:eastAsia="Times New Roman" w:cstheme="minorHAnsi"/>
          <w:color w:val="202124"/>
          <w:lang w:eastAsia="tr-TR"/>
        </w:rPr>
        <w:t>Li</w:t>
      </w:r>
      <w:r w:rsidR="003105C1">
        <w:rPr>
          <w:rFonts w:eastAsia="Times New Roman" w:cstheme="minorHAnsi"/>
          <w:color w:val="202124"/>
          <w:lang w:eastAsia="tr-TR"/>
        </w:rPr>
        <w:t xml:space="preserve">sans </w:t>
      </w:r>
      <w:r>
        <w:rPr>
          <w:rFonts w:eastAsia="Times New Roman" w:cstheme="minorHAnsi"/>
          <w:color w:val="202124"/>
          <w:lang w:eastAsia="tr-TR"/>
        </w:rPr>
        <w:t>eğitimine</w:t>
      </w:r>
      <w:r w:rsidR="003105C1">
        <w:rPr>
          <w:rFonts w:eastAsia="Times New Roman" w:cstheme="minorHAnsi"/>
          <w:color w:val="202124"/>
          <w:lang w:eastAsia="tr-TR"/>
        </w:rPr>
        <w:t xml:space="preserve"> devam etmek isteyen öğrenciler;</w:t>
      </w:r>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 xml:space="preserve">Bilgisayar </w:t>
      </w:r>
      <w:proofErr w:type="spellStart"/>
      <w:r>
        <w:rPr>
          <w:rFonts w:eastAsia="Times New Roman" w:cstheme="minorHAnsi"/>
          <w:color w:val="202124"/>
          <w:lang w:eastAsia="tr-TR"/>
        </w:rPr>
        <w:t>Teknoljisi</w:t>
      </w:r>
      <w:proofErr w:type="spellEnd"/>
      <w:r>
        <w:rPr>
          <w:rFonts w:eastAsia="Times New Roman" w:cstheme="minorHAnsi"/>
          <w:color w:val="202124"/>
          <w:lang w:eastAsia="tr-TR"/>
        </w:rPr>
        <w:t xml:space="preserve"> ve Bilişim Sistemleri</w:t>
      </w:r>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 xml:space="preserve">Bilişim Sistemleri ve </w:t>
      </w:r>
      <w:proofErr w:type="spellStart"/>
      <w:r>
        <w:rPr>
          <w:rFonts w:eastAsia="Times New Roman" w:cstheme="minorHAnsi"/>
          <w:color w:val="202124"/>
          <w:lang w:eastAsia="tr-TR"/>
        </w:rPr>
        <w:t>Teknoljileri</w:t>
      </w:r>
      <w:proofErr w:type="spellEnd"/>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İşletme Bilgi Yönetimi</w:t>
      </w:r>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Yönetim Bilişim Sistemleri</w:t>
      </w:r>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Bilgisayar ve Öğretim Teknolojileri Öğretmenliği</w:t>
      </w:r>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 xml:space="preserve">Basım </w:t>
      </w:r>
      <w:proofErr w:type="spellStart"/>
      <w:r>
        <w:rPr>
          <w:rFonts w:eastAsia="Times New Roman" w:cstheme="minorHAnsi"/>
          <w:color w:val="202124"/>
          <w:lang w:eastAsia="tr-TR"/>
        </w:rPr>
        <w:t>Teknoljileri</w:t>
      </w:r>
      <w:proofErr w:type="spellEnd"/>
    </w:p>
    <w:p w:rsidR="003105C1" w:rsidRDefault="003105C1" w:rsidP="003105C1">
      <w:pPr>
        <w:pStyle w:val="ListeParagraf"/>
        <w:numPr>
          <w:ilvl w:val="0"/>
          <w:numId w:val="7"/>
        </w:num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Dijital Oyun Tasarımı</w:t>
      </w:r>
    </w:p>
    <w:p w:rsidR="003105C1" w:rsidRDefault="00AA0734" w:rsidP="003105C1">
      <w:pPr>
        <w:pStyle w:val="ListeParagraf"/>
        <w:shd w:val="clear" w:color="auto" w:fill="FFFFFF"/>
        <w:spacing w:after="60" w:line="240" w:lineRule="auto"/>
        <w:ind w:left="1571"/>
        <w:rPr>
          <w:rFonts w:eastAsia="Times New Roman" w:cstheme="minorHAnsi"/>
          <w:color w:val="202124"/>
          <w:lang w:eastAsia="tr-TR"/>
        </w:rPr>
      </w:pPr>
      <w:r>
        <w:rPr>
          <w:rFonts w:eastAsia="Times New Roman" w:cstheme="minorHAnsi"/>
          <w:color w:val="202124"/>
          <w:lang w:eastAsia="tr-TR"/>
        </w:rPr>
        <w:t>Alanlarında eğitim aldıkları takdirde 30 ek puan alabilmektedir.</w:t>
      </w:r>
    </w:p>
    <w:p w:rsidR="00AA0734" w:rsidRDefault="00AA0734" w:rsidP="00AA0734">
      <w:p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Okulumuz bilişim teknolojileri alanında; yetkin, öğrenci odaklı eğitimi benimsemiş</w:t>
      </w:r>
      <w:r w:rsidR="00DE77D1">
        <w:rPr>
          <w:rFonts w:eastAsia="Times New Roman" w:cstheme="minorHAnsi"/>
          <w:color w:val="202124"/>
          <w:lang w:eastAsia="tr-TR"/>
        </w:rPr>
        <w:t xml:space="preserve">, </w:t>
      </w:r>
      <w:r>
        <w:rPr>
          <w:rFonts w:eastAsia="Times New Roman" w:cstheme="minorHAnsi"/>
          <w:color w:val="202124"/>
          <w:lang w:eastAsia="tr-TR"/>
        </w:rPr>
        <w:t xml:space="preserve"> sürekli kendini g</w:t>
      </w:r>
      <w:r w:rsidR="00DE77D1">
        <w:rPr>
          <w:rFonts w:eastAsia="Times New Roman" w:cstheme="minorHAnsi"/>
          <w:color w:val="202124"/>
          <w:lang w:eastAsia="tr-TR"/>
        </w:rPr>
        <w:t xml:space="preserve">üncelleyebilen </w:t>
      </w:r>
      <w:proofErr w:type="gramStart"/>
      <w:r w:rsidR="00DE77D1">
        <w:rPr>
          <w:rFonts w:eastAsia="Times New Roman" w:cstheme="minorHAnsi"/>
          <w:color w:val="202124"/>
          <w:lang w:eastAsia="tr-TR"/>
        </w:rPr>
        <w:t>genç  ve</w:t>
      </w:r>
      <w:proofErr w:type="gramEnd"/>
      <w:r w:rsidR="00DE77D1">
        <w:rPr>
          <w:rFonts w:eastAsia="Times New Roman" w:cstheme="minorHAnsi"/>
          <w:color w:val="202124"/>
          <w:lang w:eastAsia="tr-TR"/>
        </w:rPr>
        <w:t xml:space="preserve">  </w:t>
      </w:r>
      <w:r>
        <w:rPr>
          <w:rFonts w:eastAsia="Times New Roman" w:cstheme="minorHAnsi"/>
          <w:color w:val="202124"/>
          <w:lang w:eastAsia="tr-TR"/>
        </w:rPr>
        <w:t>dinamik kadrosuyla eğitim vermektedir.</w:t>
      </w:r>
    </w:p>
    <w:p w:rsidR="00AA0734" w:rsidRPr="003105C1" w:rsidRDefault="00AA0734" w:rsidP="00AA0734">
      <w:pPr>
        <w:shd w:val="clear" w:color="auto" w:fill="FFFFFF"/>
        <w:spacing w:after="60" w:line="240" w:lineRule="auto"/>
        <w:rPr>
          <w:rFonts w:eastAsia="Times New Roman" w:cstheme="minorHAnsi"/>
          <w:color w:val="202124"/>
          <w:lang w:eastAsia="tr-TR"/>
        </w:rPr>
      </w:pPr>
      <w:r>
        <w:rPr>
          <w:rFonts w:eastAsia="Times New Roman" w:cstheme="minorHAnsi"/>
          <w:color w:val="202124"/>
          <w:lang w:eastAsia="tr-TR"/>
        </w:rPr>
        <w:t xml:space="preserve">Sekiz öğretmen ve Üç bilgisayar laboratuvarıyla her sınıf seviyesinde 2 şube şeklinde eğitim </w:t>
      </w:r>
      <w:r w:rsidR="00DE77D1">
        <w:rPr>
          <w:rFonts w:eastAsia="Times New Roman" w:cstheme="minorHAnsi"/>
          <w:color w:val="202124"/>
          <w:lang w:eastAsia="tr-TR"/>
        </w:rPr>
        <w:t>vermekteyiz</w:t>
      </w:r>
      <w:r>
        <w:rPr>
          <w:rFonts w:eastAsia="Times New Roman" w:cstheme="minorHAnsi"/>
          <w:color w:val="202124"/>
          <w:lang w:eastAsia="tr-TR"/>
        </w:rPr>
        <w:t xml:space="preserve">. Her bilgisayar atölyesinde 26 adet öğrenci ve 1 adet öğretmen bilgisayarı bulunmaktadır.  </w:t>
      </w:r>
      <w:proofErr w:type="spellStart"/>
      <w:r>
        <w:rPr>
          <w:rFonts w:eastAsia="Times New Roman" w:cstheme="minorHAnsi"/>
          <w:color w:val="202124"/>
          <w:lang w:eastAsia="tr-TR"/>
        </w:rPr>
        <w:t>Pandemi</w:t>
      </w:r>
      <w:proofErr w:type="spellEnd"/>
      <w:r>
        <w:rPr>
          <w:rFonts w:eastAsia="Times New Roman" w:cstheme="minorHAnsi"/>
          <w:color w:val="202124"/>
          <w:lang w:eastAsia="tr-TR"/>
        </w:rPr>
        <w:t xml:space="preserve"> sürecinde özveriyle çalışan öğretmen kadromuz gönüllü olarak </w:t>
      </w:r>
      <w:r w:rsidRPr="00AA0734">
        <w:rPr>
          <w:rFonts w:eastAsia="Times New Roman" w:cstheme="minorHAnsi"/>
          <w:b/>
          <w:color w:val="202124"/>
          <w:lang w:eastAsia="tr-TR"/>
        </w:rPr>
        <w:t>“</w:t>
      </w:r>
      <w:r w:rsidR="00DE77D1" w:rsidRPr="00AA0734">
        <w:rPr>
          <w:rFonts w:eastAsia="Times New Roman" w:cstheme="minorHAnsi"/>
          <w:b/>
          <w:color w:val="202124"/>
          <w:lang w:eastAsia="tr-TR"/>
        </w:rPr>
        <w:t xml:space="preserve">Eğitim </w:t>
      </w:r>
      <w:r w:rsidRPr="00AA0734">
        <w:rPr>
          <w:rFonts w:eastAsia="Times New Roman" w:cstheme="minorHAnsi"/>
          <w:b/>
          <w:color w:val="202124"/>
          <w:lang w:eastAsia="tr-TR"/>
        </w:rPr>
        <w:t>Bilişim”</w:t>
      </w:r>
      <w:r>
        <w:rPr>
          <w:rFonts w:eastAsia="Times New Roman" w:cstheme="minorHAnsi"/>
          <w:color w:val="202124"/>
          <w:lang w:eastAsia="tr-TR"/>
        </w:rPr>
        <w:t xml:space="preserve"> isimli bir </w:t>
      </w:r>
      <w:proofErr w:type="spellStart"/>
      <w:r>
        <w:rPr>
          <w:rFonts w:eastAsia="Times New Roman" w:cstheme="minorHAnsi"/>
          <w:color w:val="202124"/>
          <w:lang w:eastAsia="tr-TR"/>
        </w:rPr>
        <w:t>youtube</w:t>
      </w:r>
      <w:proofErr w:type="spellEnd"/>
      <w:r>
        <w:rPr>
          <w:rFonts w:eastAsia="Times New Roman" w:cstheme="minorHAnsi"/>
          <w:color w:val="202124"/>
          <w:lang w:eastAsia="tr-TR"/>
        </w:rPr>
        <w:t xml:space="preserve"> kanalı oluşturmuş ve öğrencilere olan desteklerini bu süreçte de devam ettirmişlerdir.</w:t>
      </w:r>
    </w:p>
    <w:sectPr w:rsidR="00AA0734" w:rsidRPr="003105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96" w:rsidRDefault="00997996" w:rsidP="006578EC">
      <w:pPr>
        <w:spacing w:after="0" w:line="240" w:lineRule="auto"/>
      </w:pPr>
      <w:r>
        <w:separator/>
      </w:r>
    </w:p>
  </w:endnote>
  <w:endnote w:type="continuationSeparator" w:id="0">
    <w:p w:rsidR="00997996" w:rsidRDefault="00997996" w:rsidP="0065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96" w:rsidRDefault="00997996" w:rsidP="006578EC">
      <w:pPr>
        <w:spacing w:after="0" w:line="240" w:lineRule="auto"/>
      </w:pPr>
      <w:r>
        <w:separator/>
      </w:r>
    </w:p>
  </w:footnote>
  <w:footnote w:type="continuationSeparator" w:id="0">
    <w:p w:rsidR="00997996" w:rsidRDefault="00997996" w:rsidP="00657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532"/>
    <w:multiLevelType w:val="multilevel"/>
    <w:tmpl w:val="539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55FD0"/>
    <w:multiLevelType w:val="hybridMultilevel"/>
    <w:tmpl w:val="03C2699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2">
    <w:nsid w:val="14D154CA"/>
    <w:multiLevelType w:val="multilevel"/>
    <w:tmpl w:val="0846CC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260831CD"/>
    <w:multiLevelType w:val="multilevel"/>
    <w:tmpl w:val="66B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945A8"/>
    <w:multiLevelType w:val="hybridMultilevel"/>
    <w:tmpl w:val="EDD470DA"/>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nsid w:val="4824535C"/>
    <w:multiLevelType w:val="hybridMultilevel"/>
    <w:tmpl w:val="8E2CD48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nsid w:val="4D74264E"/>
    <w:multiLevelType w:val="hybridMultilevel"/>
    <w:tmpl w:val="36E43926"/>
    <w:lvl w:ilvl="0" w:tplc="041F000D">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98"/>
    <w:rsid w:val="00055581"/>
    <w:rsid w:val="00296F3F"/>
    <w:rsid w:val="003105C1"/>
    <w:rsid w:val="00372953"/>
    <w:rsid w:val="00634335"/>
    <w:rsid w:val="006578EC"/>
    <w:rsid w:val="006A66B0"/>
    <w:rsid w:val="008C0CA6"/>
    <w:rsid w:val="008C3F98"/>
    <w:rsid w:val="008D67BB"/>
    <w:rsid w:val="00997996"/>
    <w:rsid w:val="00A37C32"/>
    <w:rsid w:val="00AA0734"/>
    <w:rsid w:val="00B634D6"/>
    <w:rsid w:val="00B90C02"/>
    <w:rsid w:val="00CD704F"/>
    <w:rsid w:val="00D3199F"/>
    <w:rsid w:val="00DC577C"/>
    <w:rsid w:val="00DE77D1"/>
    <w:rsid w:val="00E93950"/>
    <w:rsid w:val="00F22D40"/>
    <w:rsid w:val="00F235AE"/>
    <w:rsid w:val="00F27D9C"/>
    <w:rsid w:val="00F47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7D9C"/>
    <w:pPr>
      <w:ind w:left="720"/>
      <w:contextualSpacing/>
    </w:pPr>
  </w:style>
  <w:style w:type="paragraph" w:styleId="stbilgi">
    <w:name w:val="header"/>
    <w:basedOn w:val="Normal"/>
    <w:link w:val="stbilgiChar"/>
    <w:uiPriority w:val="99"/>
    <w:unhideWhenUsed/>
    <w:rsid w:val="006578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78EC"/>
  </w:style>
  <w:style w:type="paragraph" w:styleId="Altbilgi">
    <w:name w:val="footer"/>
    <w:basedOn w:val="Normal"/>
    <w:link w:val="AltbilgiChar"/>
    <w:uiPriority w:val="99"/>
    <w:unhideWhenUsed/>
    <w:rsid w:val="006578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7D9C"/>
    <w:pPr>
      <w:ind w:left="720"/>
      <w:contextualSpacing/>
    </w:pPr>
  </w:style>
  <w:style w:type="paragraph" w:styleId="stbilgi">
    <w:name w:val="header"/>
    <w:basedOn w:val="Normal"/>
    <w:link w:val="stbilgiChar"/>
    <w:uiPriority w:val="99"/>
    <w:unhideWhenUsed/>
    <w:rsid w:val="006578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78EC"/>
  </w:style>
  <w:style w:type="paragraph" w:styleId="Altbilgi">
    <w:name w:val="footer"/>
    <w:basedOn w:val="Normal"/>
    <w:link w:val="AltbilgiChar"/>
    <w:uiPriority w:val="99"/>
    <w:unhideWhenUsed/>
    <w:rsid w:val="006578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474">
      <w:bodyDiv w:val="1"/>
      <w:marLeft w:val="0"/>
      <w:marRight w:val="0"/>
      <w:marTop w:val="0"/>
      <w:marBottom w:val="0"/>
      <w:divBdr>
        <w:top w:val="none" w:sz="0" w:space="0" w:color="auto"/>
        <w:left w:val="none" w:sz="0" w:space="0" w:color="auto"/>
        <w:bottom w:val="none" w:sz="0" w:space="0" w:color="auto"/>
        <w:right w:val="none" w:sz="0" w:space="0" w:color="auto"/>
      </w:divBdr>
    </w:div>
    <w:div w:id="125662856">
      <w:bodyDiv w:val="1"/>
      <w:marLeft w:val="0"/>
      <w:marRight w:val="0"/>
      <w:marTop w:val="0"/>
      <w:marBottom w:val="0"/>
      <w:divBdr>
        <w:top w:val="none" w:sz="0" w:space="0" w:color="auto"/>
        <w:left w:val="none" w:sz="0" w:space="0" w:color="auto"/>
        <w:bottom w:val="none" w:sz="0" w:space="0" w:color="auto"/>
        <w:right w:val="none" w:sz="0" w:space="0" w:color="auto"/>
      </w:divBdr>
    </w:div>
    <w:div w:id="274363925">
      <w:bodyDiv w:val="1"/>
      <w:marLeft w:val="0"/>
      <w:marRight w:val="0"/>
      <w:marTop w:val="0"/>
      <w:marBottom w:val="0"/>
      <w:divBdr>
        <w:top w:val="none" w:sz="0" w:space="0" w:color="auto"/>
        <w:left w:val="none" w:sz="0" w:space="0" w:color="auto"/>
        <w:bottom w:val="none" w:sz="0" w:space="0" w:color="auto"/>
        <w:right w:val="none" w:sz="0" w:space="0" w:color="auto"/>
      </w:divBdr>
    </w:div>
    <w:div w:id="302278928">
      <w:bodyDiv w:val="1"/>
      <w:marLeft w:val="0"/>
      <w:marRight w:val="0"/>
      <w:marTop w:val="0"/>
      <w:marBottom w:val="0"/>
      <w:divBdr>
        <w:top w:val="none" w:sz="0" w:space="0" w:color="auto"/>
        <w:left w:val="none" w:sz="0" w:space="0" w:color="auto"/>
        <w:bottom w:val="none" w:sz="0" w:space="0" w:color="auto"/>
        <w:right w:val="none" w:sz="0" w:space="0" w:color="auto"/>
      </w:divBdr>
    </w:div>
    <w:div w:id="575552656">
      <w:bodyDiv w:val="1"/>
      <w:marLeft w:val="0"/>
      <w:marRight w:val="0"/>
      <w:marTop w:val="0"/>
      <w:marBottom w:val="0"/>
      <w:divBdr>
        <w:top w:val="none" w:sz="0" w:space="0" w:color="auto"/>
        <w:left w:val="none" w:sz="0" w:space="0" w:color="auto"/>
        <w:bottom w:val="none" w:sz="0" w:space="0" w:color="auto"/>
        <w:right w:val="none" w:sz="0" w:space="0" w:color="auto"/>
      </w:divBdr>
    </w:div>
    <w:div w:id="788666702">
      <w:bodyDiv w:val="1"/>
      <w:marLeft w:val="0"/>
      <w:marRight w:val="0"/>
      <w:marTop w:val="0"/>
      <w:marBottom w:val="0"/>
      <w:divBdr>
        <w:top w:val="none" w:sz="0" w:space="0" w:color="auto"/>
        <w:left w:val="none" w:sz="0" w:space="0" w:color="auto"/>
        <w:bottom w:val="none" w:sz="0" w:space="0" w:color="auto"/>
        <w:right w:val="none" w:sz="0" w:space="0" w:color="auto"/>
      </w:divBdr>
    </w:div>
    <w:div w:id="10231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B4DC-DF17-4D4A-ACE2-C4253B86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mali</cp:lastModifiedBy>
  <cp:revision>2</cp:revision>
  <dcterms:created xsi:type="dcterms:W3CDTF">2022-02-13T17:57:00Z</dcterms:created>
  <dcterms:modified xsi:type="dcterms:W3CDTF">2022-02-13T17:57:00Z</dcterms:modified>
</cp:coreProperties>
</file>